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E4" w:rsidRPr="00A75B07" w:rsidRDefault="00A75B07" w:rsidP="00DB083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Par520"/>
      <w:bookmarkStart w:id="1" w:name="Par526"/>
      <w:bookmarkEnd w:id="0"/>
      <w:bookmarkEnd w:id="1"/>
      <w:r w:rsidRPr="00A75B07">
        <w:rPr>
          <w:b/>
          <w:sz w:val="28"/>
          <w:szCs w:val="28"/>
        </w:rPr>
        <w:t>Э</w:t>
      </w:r>
      <w:r w:rsidR="00E305E4" w:rsidRPr="00A75B07">
        <w:rPr>
          <w:b/>
          <w:sz w:val="28"/>
          <w:szCs w:val="28"/>
        </w:rPr>
        <w:t>кспертно</w:t>
      </w:r>
      <w:r w:rsidRPr="00A75B07">
        <w:rPr>
          <w:b/>
          <w:sz w:val="28"/>
          <w:szCs w:val="28"/>
        </w:rPr>
        <w:t>е</w:t>
      </w:r>
      <w:r w:rsidR="00E305E4" w:rsidRPr="00A75B07">
        <w:rPr>
          <w:b/>
          <w:sz w:val="28"/>
          <w:szCs w:val="28"/>
        </w:rPr>
        <w:t xml:space="preserve"> заключени</w:t>
      </w:r>
      <w:r w:rsidRPr="00A75B07">
        <w:rPr>
          <w:b/>
          <w:sz w:val="28"/>
          <w:szCs w:val="28"/>
        </w:rPr>
        <w:t>е</w:t>
      </w:r>
    </w:p>
    <w:p w:rsidR="00E305E4" w:rsidRPr="00A75B07" w:rsidRDefault="00E305E4" w:rsidP="007068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B07">
        <w:rPr>
          <w:rFonts w:ascii="Times New Roman" w:hAnsi="Times New Roman" w:cs="Times New Roman"/>
          <w:b/>
          <w:sz w:val="28"/>
          <w:szCs w:val="28"/>
        </w:rPr>
        <w:t xml:space="preserve">об оценке проекта муниципального нормативногоправового акта </w:t>
      </w:r>
    </w:p>
    <w:p w:rsidR="00A75B07" w:rsidRPr="00A34D67" w:rsidRDefault="00A75B07" w:rsidP="007068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305E4" w:rsidRPr="00841D9B" w:rsidRDefault="00E305E4" w:rsidP="007068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530"/>
      <w:bookmarkEnd w:id="2"/>
      <w:r w:rsidRPr="00841D9B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E305E4" w:rsidRPr="00A34D67" w:rsidRDefault="00E305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05E4" w:rsidRPr="00312518" w:rsidRDefault="00E305E4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Уполномоченное структурное подразделение администрации:</w:t>
      </w:r>
    </w:p>
    <w:p w:rsidR="0004632C" w:rsidRPr="001144FE" w:rsidRDefault="001144FE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 w:rsidRPr="001144FE">
        <w:rPr>
          <w:rFonts w:ascii="Times New Roman" w:hAnsi="Times New Roman" w:cs="Times New Roman"/>
          <w:color w:val="000000"/>
          <w:sz w:val="24"/>
          <w:szCs w:val="24"/>
          <w:u w:val="single"/>
        </w:rPr>
        <w:t>тдел</w:t>
      </w:r>
      <w:r w:rsidRPr="001144FE">
        <w:rPr>
          <w:rFonts w:ascii="Times New Roman" w:hAnsi="Times New Roman" w:cs="Times New Roman"/>
          <w:sz w:val="24"/>
          <w:szCs w:val="24"/>
          <w:u w:val="single"/>
        </w:rPr>
        <w:t xml:space="preserve"> экономики администрации Вознесенского муниципального округа Нижегородской области.</w:t>
      </w:r>
    </w:p>
    <w:p w:rsidR="00E305E4" w:rsidRPr="00312518" w:rsidRDefault="00E305E4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администрации, проводившего</w:t>
      </w:r>
    </w:p>
    <w:p w:rsidR="00E305E4" w:rsidRPr="00312518" w:rsidRDefault="00E305E4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оценку проекта акта (экспертизу акта):</w:t>
      </w:r>
    </w:p>
    <w:p w:rsidR="005F0040" w:rsidRPr="001144FE" w:rsidRDefault="00351719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2518">
        <w:rPr>
          <w:rFonts w:ascii="Times New Roman" w:hAnsi="Times New Roman" w:cs="Times New Roman"/>
          <w:sz w:val="24"/>
          <w:szCs w:val="24"/>
          <w:u w:val="single"/>
        </w:rPr>
        <w:t>Отдел экономики</w:t>
      </w:r>
      <w:r w:rsidR="001144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12518">
        <w:rPr>
          <w:rFonts w:ascii="Times New Roman" w:hAnsi="Times New Roman" w:cs="Times New Roman"/>
          <w:sz w:val="24"/>
          <w:szCs w:val="24"/>
          <w:u w:val="single"/>
        </w:rPr>
        <w:t>администрации Вознесенского</w:t>
      </w:r>
      <w:r w:rsidR="005B083E" w:rsidRPr="0031251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округа</w:t>
      </w:r>
      <w:r w:rsidR="001144FE">
        <w:rPr>
          <w:rFonts w:ascii="Times New Roman" w:hAnsi="Times New Roman" w:cs="Times New Roman"/>
          <w:sz w:val="24"/>
          <w:szCs w:val="24"/>
          <w:u w:val="single"/>
        </w:rPr>
        <w:t xml:space="preserve"> Нижегородской области</w:t>
      </w:r>
      <w:r w:rsidR="0025590A" w:rsidRPr="0031251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305E4" w:rsidRPr="00312518" w:rsidRDefault="007068FF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Наим</w:t>
      </w:r>
      <w:r w:rsidR="00E305E4" w:rsidRPr="00312518">
        <w:rPr>
          <w:rFonts w:ascii="Times New Roman" w:hAnsi="Times New Roman" w:cs="Times New Roman"/>
          <w:sz w:val="24"/>
          <w:szCs w:val="24"/>
        </w:rPr>
        <w:t>енование регулирующего акта:</w:t>
      </w:r>
    </w:p>
    <w:p w:rsidR="00537250" w:rsidRPr="00312518" w:rsidRDefault="00BF1589" w:rsidP="00D96D49">
      <w:pPr>
        <w:jc w:val="both"/>
        <w:rPr>
          <w:b/>
        </w:rPr>
      </w:pPr>
      <w:bookmarkStart w:id="3" w:name="Par540"/>
      <w:bookmarkEnd w:id="3"/>
      <w:r w:rsidRPr="00312518">
        <w:rPr>
          <w:color w:val="000000"/>
        </w:rPr>
        <w:t xml:space="preserve">проекта постановления </w:t>
      </w:r>
      <w:r w:rsidR="003C4965" w:rsidRPr="00312518">
        <w:rPr>
          <w:color w:val="000000"/>
        </w:rPr>
        <w:t xml:space="preserve">администрации </w:t>
      </w:r>
      <w:r w:rsidRPr="00312518">
        <w:rPr>
          <w:color w:val="000000"/>
        </w:rPr>
        <w:t>Воз</w:t>
      </w:r>
      <w:r w:rsidR="005B083E" w:rsidRPr="00312518">
        <w:rPr>
          <w:color w:val="000000"/>
        </w:rPr>
        <w:t>несенского муниципального округа</w:t>
      </w:r>
      <w:r w:rsidRPr="00312518">
        <w:rPr>
          <w:color w:val="000000"/>
        </w:rPr>
        <w:t xml:space="preserve"> Нижегородской области </w:t>
      </w:r>
      <w:r w:rsidR="001144FE" w:rsidRPr="001144FE">
        <w:rPr>
          <w:color w:val="000000"/>
          <w:u w:val="single"/>
        </w:rPr>
        <w:t>«</w:t>
      </w:r>
      <w:r w:rsidR="001144FE" w:rsidRPr="001144FE">
        <w:rPr>
          <w:sz w:val="22"/>
          <w:szCs w:val="22"/>
          <w:u w:val="single"/>
        </w:rPr>
        <w:t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области».</w:t>
      </w:r>
    </w:p>
    <w:p w:rsidR="00E305E4" w:rsidRPr="00312518" w:rsidRDefault="00E305E4" w:rsidP="00841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518">
        <w:rPr>
          <w:rFonts w:ascii="Times New Roman" w:hAnsi="Times New Roman" w:cs="Times New Roman"/>
          <w:b/>
          <w:sz w:val="24"/>
          <w:szCs w:val="24"/>
        </w:rPr>
        <w:t>2. Замечания по проведенной оценке (экспертизе):</w:t>
      </w:r>
    </w:p>
    <w:p w:rsidR="00E305E4" w:rsidRPr="00312518" w:rsidRDefault="00C24903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к</w:t>
      </w:r>
      <w:r w:rsidR="00E305E4" w:rsidRPr="00312518">
        <w:rPr>
          <w:rFonts w:ascii="Times New Roman" w:hAnsi="Times New Roman" w:cs="Times New Roman"/>
          <w:sz w:val="24"/>
          <w:szCs w:val="24"/>
        </w:rPr>
        <w:t xml:space="preserve"> процедурам оценки (экспертизы):</w:t>
      </w:r>
      <w:r w:rsidR="007F6D9E" w:rsidRPr="00312518">
        <w:rPr>
          <w:rFonts w:ascii="Times New Roman" w:hAnsi="Times New Roman" w:cs="Times New Roman"/>
          <w:sz w:val="24"/>
          <w:szCs w:val="24"/>
          <w:u w:val="single"/>
        </w:rPr>
        <w:t>Замечания к процедуре  проведения  оценки регул</w:t>
      </w:r>
      <w:r w:rsidR="005B083E" w:rsidRPr="00312518">
        <w:rPr>
          <w:rFonts w:ascii="Times New Roman" w:hAnsi="Times New Roman" w:cs="Times New Roman"/>
          <w:sz w:val="24"/>
          <w:szCs w:val="24"/>
          <w:u w:val="single"/>
        </w:rPr>
        <w:t xml:space="preserve">ирующего воздействия </w:t>
      </w:r>
      <w:r w:rsidR="00F57146" w:rsidRPr="00312518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5B083E" w:rsidRPr="00312518">
        <w:rPr>
          <w:rFonts w:ascii="Times New Roman" w:hAnsi="Times New Roman" w:cs="Times New Roman"/>
          <w:sz w:val="24"/>
          <w:szCs w:val="24"/>
          <w:u w:val="single"/>
        </w:rPr>
        <w:t>сутствуют</w:t>
      </w:r>
      <w:r w:rsidR="006978E9" w:rsidRPr="00312518">
        <w:rPr>
          <w:rFonts w:ascii="Times New Roman" w:hAnsi="Times New Roman" w:cs="Times New Roman"/>
          <w:sz w:val="24"/>
          <w:szCs w:val="24"/>
        </w:rPr>
        <w:t>:</w:t>
      </w:r>
    </w:p>
    <w:p w:rsidR="00F57146" w:rsidRDefault="00F57146" w:rsidP="00F571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Список участников публичных консультаций:</w:t>
      </w:r>
    </w:p>
    <w:p w:rsidR="00E90A82" w:rsidRDefault="00E90A82" w:rsidP="00F571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0A82" w:rsidRPr="00637B4B" w:rsidRDefault="00E90A82" w:rsidP="00E90A82">
      <w:r w:rsidRPr="00637B4B">
        <w:t>1.</w:t>
      </w:r>
      <w:r>
        <w:t xml:space="preserve">Общественный помощник уполномоченного по защите прав предпринимателей в Нижегородской области - </w:t>
      </w:r>
      <w:proofErr w:type="spellStart"/>
      <w:r>
        <w:t>Бородачев</w:t>
      </w:r>
      <w:proofErr w:type="spellEnd"/>
      <w:r>
        <w:t xml:space="preserve"> А.В.</w:t>
      </w:r>
    </w:p>
    <w:p w:rsidR="00E90A82" w:rsidRPr="00F50776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07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ИП Авдюков И.М.</w:t>
      </w:r>
    </w:p>
    <w:p w:rsidR="00E90A82" w:rsidRPr="00724C11" w:rsidRDefault="00E90A82" w:rsidP="00E90A8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t>3.</w:t>
      </w:r>
      <w:r w:rsidRPr="00E90A82">
        <w:rPr>
          <w:rStyle w:val="a7"/>
          <w:b w:val="0"/>
          <w:color w:val="000000"/>
        </w:rPr>
        <w:t xml:space="preserve">ИП </w:t>
      </w:r>
      <w:proofErr w:type="spellStart"/>
      <w:r w:rsidRPr="00E90A82">
        <w:rPr>
          <w:rStyle w:val="a7"/>
          <w:b w:val="0"/>
          <w:color w:val="000000"/>
        </w:rPr>
        <w:t>Байкина</w:t>
      </w:r>
      <w:proofErr w:type="spellEnd"/>
      <w:r w:rsidRPr="00E90A82">
        <w:rPr>
          <w:rStyle w:val="a7"/>
          <w:b w:val="0"/>
          <w:color w:val="000000"/>
        </w:rPr>
        <w:t xml:space="preserve"> Е.П.</w:t>
      </w:r>
    </w:p>
    <w:p w:rsidR="00E90A82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ИП Рыжов А.И.</w:t>
      </w:r>
    </w:p>
    <w:p w:rsidR="00E90A82" w:rsidRPr="002B5C28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E90A82" w:rsidRPr="0051633E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633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ООО «Вознесенский общепит»</w:t>
      </w:r>
    </w:p>
    <w:p w:rsidR="00E90A82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633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ИП Селезнев С.Г.</w:t>
      </w:r>
    </w:p>
    <w:p w:rsidR="00E90A82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ИП Силаев С.И.</w:t>
      </w:r>
    </w:p>
    <w:p w:rsidR="00E90A82" w:rsidRDefault="00E90A82" w:rsidP="00E90A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Шляпугин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E90A82" w:rsidRDefault="00E90A82" w:rsidP="00E90A82">
      <w:pPr>
        <w:pStyle w:val="ConsPlusNonformat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675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АНО «Вознесенский центр развития бизнеса»</w:t>
      </w:r>
    </w:p>
    <w:p w:rsidR="00E90A82" w:rsidRPr="00312518" w:rsidRDefault="00E90A82" w:rsidP="00F571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7146" w:rsidRPr="00312518" w:rsidRDefault="00F57146" w:rsidP="00841D9B">
      <w:pPr>
        <w:widowControl w:val="0"/>
        <w:autoSpaceDE w:val="0"/>
        <w:jc w:val="both"/>
      </w:pPr>
      <w:r w:rsidRPr="00312518">
        <w:t xml:space="preserve">Получены ответы на поставленные вопросы относительно актуальности, корректности проекта, влиянии проекта на конкурентную среду, затруднениях для предпринимательской деятельности и т.д.    </w:t>
      </w:r>
    </w:p>
    <w:p w:rsidR="00F57146" w:rsidRPr="00312518" w:rsidRDefault="00F57146" w:rsidP="00F571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260"/>
        <w:gridCol w:w="3685"/>
        <w:gridCol w:w="2268"/>
      </w:tblGrid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center"/>
            </w:pPr>
            <w:r w:rsidRPr="00312518">
              <w:t xml:space="preserve">N </w:t>
            </w:r>
            <w:proofErr w:type="gramStart"/>
            <w:r w:rsidRPr="00312518">
              <w:t>п</w:t>
            </w:r>
            <w:proofErr w:type="gramEnd"/>
            <w:r w:rsidRPr="00312518"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center"/>
            </w:pPr>
            <w:r w:rsidRPr="00312518">
              <w:t>Замечания и (или) предложения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center"/>
            </w:pPr>
            <w:r w:rsidRPr="00312518">
              <w:t>Автор замечаний и (или) предложений (участник публичных консультаций)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center"/>
            </w:pPr>
            <w:r w:rsidRPr="00312518">
              <w:t>Комментарий (позиция) регулирующего органа</w:t>
            </w: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</w:pPr>
            <w:r w:rsidRPr="00312518">
              <w:t>Замечаний и предложений 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E90A82" w:rsidP="00D509A4">
            <w:r>
              <w:t xml:space="preserve">Общественный помощник уполномоченного по защите прав предпринимателей в Нижегородской области - </w:t>
            </w:r>
            <w:proofErr w:type="spellStart"/>
            <w:r>
              <w:t>Бородачев</w:t>
            </w:r>
            <w:proofErr w:type="spellEnd"/>
            <w: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</w:pPr>
            <w:r w:rsidRPr="00312518">
              <w:t xml:space="preserve">Замечаний и предложений 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E90A82" w:rsidP="00D96D49">
            <w:r>
              <w:t>ИП Авдюков И.М.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</w:pPr>
            <w:r w:rsidRPr="00312518">
              <w:t xml:space="preserve">Замечаний и предложений 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E90A82" w:rsidRDefault="00E90A82" w:rsidP="00E90A8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</w:rPr>
            </w:pPr>
            <w:r w:rsidRPr="00E90A82">
              <w:rPr>
                <w:rStyle w:val="a7"/>
                <w:b w:val="0"/>
                <w:color w:val="000000"/>
              </w:rPr>
              <w:t xml:space="preserve">ИП </w:t>
            </w:r>
            <w:proofErr w:type="spellStart"/>
            <w:r w:rsidRPr="00E90A82">
              <w:rPr>
                <w:rStyle w:val="a7"/>
                <w:b w:val="0"/>
                <w:color w:val="000000"/>
              </w:rPr>
              <w:t>Байкина</w:t>
            </w:r>
            <w:proofErr w:type="spellEnd"/>
            <w:r w:rsidRPr="00E90A82">
              <w:rPr>
                <w:rStyle w:val="a7"/>
                <w:b w:val="0"/>
                <w:color w:val="000000"/>
              </w:rPr>
              <w:t xml:space="preserve"> Е.П.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both"/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</w:pPr>
            <w:r w:rsidRPr="00312518">
              <w:t xml:space="preserve">Замечаний и предложений 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E90A82" w:rsidP="00D96D49">
            <w:r>
              <w:t>ИП Рыжов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r w:rsidRPr="00312518">
              <w:t xml:space="preserve">Замечаний и предложений 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E90A82" w:rsidP="00D96D49">
            <w:r>
              <w:t xml:space="preserve">ИП </w:t>
            </w:r>
            <w:proofErr w:type="spellStart"/>
            <w:r>
              <w:t>Майорова</w:t>
            </w:r>
            <w:proofErr w:type="spellEnd"/>
            <w: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83028C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8C" w:rsidRPr="00312518" w:rsidRDefault="0083028C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8C" w:rsidRPr="00312518" w:rsidRDefault="0083028C" w:rsidP="00841D9B">
            <w:r w:rsidRPr="00312518">
              <w:t>Замечаний и предложений 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8C" w:rsidRPr="00312518" w:rsidRDefault="00E90A82" w:rsidP="00D96D49">
            <w:r>
              <w:t>ООО «Вознесенский общепит»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8C" w:rsidRPr="00312518" w:rsidRDefault="0083028C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r w:rsidRPr="00312518">
              <w:t xml:space="preserve">Замечаний и предложений 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E90A82" w:rsidP="00D96D49">
            <w:r>
              <w:t>ИП Селезнев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DC346A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46A" w:rsidRPr="00312518" w:rsidRDefault="00DC346A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46A" w:rsidRPr="00312518" w:rsidRDefault="00DC346A" w:rsidP="00841D9B">
            <w:r w:rsidRPr="00312518">
              <w:t>Замечаний и предложений 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46A" w:rsidRPr="00312518" w:rsidRDefault="00E90A82" w:rsidP="00D96D49">
            <w:r>
              <w:t>ИП Силаев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46A" w:rsidRPr="00312518" w:rsidRDefault="00DC346A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r w:rsidRPr="00312518">
              <w:t>Замечаний и предложений 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C252FC" w:rsidP="00D96D49">
            <w:r>
              <w:t xml:space="preserve">ИП </w:t>
            </w:r>
            <w:proofErr w:type="spellStart"/>
            <w:r>
              <w:t>Шляпугин</w:t>
            </w:r>
            <w:proofErr w:type="spellEnd"/>
            <w: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57146" w:rsidRPr="00312518" w:rsidTr="00D96D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r w:rsidRPr="00312518">
              <w:t>Замечаний и предложений 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C252FC" w:rsidP="00AE73A5">
            <w:pPr>
              <w:pStyle w:val="ConsPlusNonforma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«Вознесенский центр развития бизнеса»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146" w:rsidRPr="00312518" w:rsidRDefault="00F57146" w:rsidP="00841D9B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DC346A" w:rsidRPr="00312518" w:rsidRDefault="00DC346A" w:rsidP="00841D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45"/>
      <w:bookmarkEnd w:id="4"/>
    </w:p>
    <w:p w:rsidR="00E305E4" w:rsidRPr="00312518" w:rsidRDefault="00E305E4" w:rsidP="00841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518">
        <w:rPr>
          <w:rFonts w:ascii="Times New Roman" w:hAnsi="Times New Roman" w:cs="Times New Roman"/>
          <w:b/>
          <w:sz w:val="24"/>
          <w:szCs w:val="24"/>
        </w:rPr>
        <w:t>3. Выводы:</w:t>
      </w:r>
    </w:p>
    <w:p w:rsidR="00E305E4" w:rsidRPr="00312518" w:rsidRDefault="00EE7AA2" w:rsidP="00973BB3">
      <w:pPr>
        <w:jc w:val="both"/>
      </w:pPr>
      <w:proofErr w:type="gramStart"/>
      <w:r w:rsidRPr="00312518">
        <w:t xml:space="preserve">Оценка </w:t>
      </w:r>
      <w:r w:rsidR="004C0B1B" w:rsidRPr="00312518">
        <w:rPr>
          <w:color w:val="000000"/>
        </w:rPr>
        <w:t>проекта постановления Воз</w:t>
      </w:r>
      <w:r w:rsidR="005B083E" w:rsidRPr="00312518">
        <w:rPr>
          <w:color w:val="000000"/>
        </w:rPr>
        <w:t>несенского муниципального округа</w:t>
      </w:r>
      <w:r w:rsidR="004C0B1B" w:rsidRPr="00312518">
        <w:rPr>
          <w:color w:val="000000"/>
        </w:rPr>
        <w:t xml:space="preserve"> Нижегородской области </w:t>
      </w:r>
      <w:r w:rsidR="00D96D49" w:rsidRPr="00312518">
        <w:t>«</w:t>
      </w:r>
      <w:r w:rsidR="00C252FC" w:rsidRPr="001144FE">
        <w:rPr>
          <w:color w:val="000000"/>
          <w:u w:val="single"/>
        </w:rPr>
        <w:t>«</w:t>
      </w:r>
      <w:r w:rsidR="00C252FC" w:rsidRPr="001144FE">
        <w:rPr>
          <w:sz w:val="22"/>
          <w:szCs w:val="22"/>
          <w:u w:val="single"/>
        </w:rPr>
        <w:t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области»</w:t>
      </w:r>
      <w:r w:rsidR="00C252FC">
        <w:rPr>
          <w:sz w:val="22"/>
          <w:szCs w:val="22"/>
          <w:u w:val="single"/>
        </w:rPr>
        <w:t xml:space="preserve"> </w:t>
      </w:r>
      <w:r w:rsidR="00250146" w:rsidRPr="00312518"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экспертизы муниципальных нормативных правовых актов администрации </w:t>
      </w:r>
      <w:r w:rsidR="00351719" w:rsidRPr="00312518">
        <w:t xml:space="preserve">Вознесенского </w:t>
      </w:r>
      <w:r w:rsidR="005B083E" w:rsidRPr="00312518">
        <w:t>муниципального округа</w:t>
      </w:r>
      <w:r w:rsidR="00250146" w:rsidRPr="00312518">
        <w:t xml:space="preserve"> Нижегородской области</w:t>
      </w:r>
      <w:proofErr w:type="gramEnd"/>
      <w:r w:rsidR="00250146" w:rsidRPr="00312518">
        <w:t xml:space="preserve">, утвержденным </w:t>
      </w:r>
      <w:r w:rsidR="009C7C5F" w:rsidRPr="00312518">
        <w:t>постановлением администрации Во</w:t>
      </w:r>
      <w:r w:rsidR="00E11C50" w:rsidRPr="00312518">
        <w:t>знесенского</w:t>
      </w:r>
      <w:r w:rsidR="009C7C5F" w:rsidRPr="00312518">
        <w:t xml:space="preserve"> муниципального </w:t>
      </w:r>
      <w:r w:rsidR="00D96D49" w:rsidRPr="00312518">
        <w:t>округа Нижегородской области</w:t>
      </w:r>
      <w:r w:rsidR="009C7C5F" w:rsidRPr="00312518">
        <w:t xml:space="preserve"> от  </w:t>
      </w:r>
      <w:r w:rsidR="001C25B6" w:rsidRPr="00312518">
        <w:t>25</w:t>
      </w:r>
      <w:r w:rsidR="009C7C5F" w:rsidRPr="00312518">
        <w:t>.</w:t>
      </w:r>
      <w:r w:rsidR="001C25B6" w:rsidRPr="00312518">
        <w:t>01</w:t>
      </w:r>
      <w:r w:rsidR="009C7C5F" w:rsidRPr="00312518">
        <w:t>.20</w:t>
      </w:r>
      <w:r w:rsidR="008D7436" w:rsidRPr="00312518">
        <w:t>2</w:t>
      </w:r>
      <w:r w:rsidR="001C25B6" w:rsidRPr="00312518">
        <w:t>3</w:t>
      </w:r>
      <w:r w:rsidR="009C7C5F" w:rsidRPr="00312518">
        <w:t>г. №</w:t>
      </w:r>
      <w:r w:rsidR="001C25B6" w:rsidRPr="00312518">
        <w:t>81</w:t>
      </w:r>
      <w:r w:rsidR="008D7436" w:rsidRPr="00312518">
        <w:t xml:space="preserve">. </w:t>
      </w:r>
      <w:r w:rsidR="000E2A2F" w:rsidRPr="00312518">
        <w:t xml:space="preserve">В процессе проведения оценки регулирующего воздействия было получено </w:t>
      </w:r>
      <w:r w:rsidR="00D62385" w:rsidRPr="00312518">
        <w:t>10</w:t>
      </w:r>
      <w:r w:rsidR="000E2A2F" w:rsidRPr="00312518">
        <w:t xml:space="preserve"> опросных лист</w:t>
      </w:r>
      <w:r w:rsidR="008D7436" w:rsidRPr="00312518">
        <w:t>ов</w:t>
      </w:r>
      <w:r w:rsidR="000E2A2F" w:rsidRPr="00312518">
        <w:t xml:space="preserve"> от участников публичных консультаций</w:t>
      </w:r>
      <w:r w:rsidR="00841D9B" w:rsidRPr="00312518">
        <w:t>.</w:t>
      </w:r>
    </w:p>
    <w:p w:rsidR="00E305E4" w:rsidRPr="00312518" w:rsidRDefault="00E305E4" w:rsidP="00841D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49"/>
      <w:bookmarkEnd w:id="5"/>
      <w:r w:rsidRPr="00312518">
        <w:rPr>
          <w:rFonts w:ascii="Times New Roman" w:hAnsi="Times New Roman" w:cs="Times New Roman"/>
          <w:sz w:val="24"/>
          <w:szCs w:val="24"/>
        </w:rPr>
        <w:t>4. Информация об исполнителе:</w:t>
      </w:r>
    </w:p>
    <w:p w:rsidR="006061C5" w:rsidRPr="00312518" w:rsidRDefault="00C252FC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Паксеева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Екатерина Сергеевна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</w:rPr>
        <w:t xml:space="preserve"> (831</w:t>
      </w:r>
      <w:r w:rsidR="00351719" w:rsidRPr="00312518">
        <w:rPr>
          <w:rFonts w:ascii="Times New Roman" w:hAnsi="Times New Roman" w:cs="Times New Roman"/>
          <w:sz w:val="24"/>
          <w:szCs w:val="24"/>
          <w:u w:val="single"/>
        </w:rPr>
        <w:t>78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>62203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6061C5" w:rsidRPr="00312518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otdel</w:t>
      </w:r>
      <w:proofErr w:type="spellEnd"/>
      <w:r w:rsidRPr="00C252F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econom</w:t>
      </w:r>
      <w:proofErr w:type="spellEnd"/>
      <w:r w:rsidRPr="00C252F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voz</w:t>
      </w:r>
      <w:proofErr w:type="spellEnd"/>
      <w:r w:rsidR="00D96D49" w:rsidRPr="00312518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D96D49" w:rsidRPr="00312518">
        <w:rPr>
          <w:rFonts w:ascii="Times New Roman" w:hAnsi="Times New Roman" w:cs="Times New Roman"/>
          <w:sz w:val="24"/>
          <w:szCs w:val="24"/>
          <w:u w:val="single"/>
        </w:rPr>
        <w:t>mail.ru</w:t>
      </w:r>
      <w:proofErr w:type="spellEnd"/>
    </w:p>
    <w:p w:rsidR="006061C5" w:rsidRPr="00312518" w:rsidRDefault="006061C5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518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исполнителя)</w:t>
      </w:r>
    </w:p>
    <w:tbl>
      <w:tblPr>
        <w:tblW w:w="10129" w:type="dxa"/>
        <w:tblLayout w:type="fixed"/>
        <w:tblLook w:val="04A0"/>
      </w:tblPr>
      <w:tblGrid>
        <w:gridCol w:w="4928"/>
        <w:gridCol w:w="2682"/>
        <w:gridCol w:w="2519"/>
      </w:tblGrid>
      <w:tr w:rsidR="00973BB3" w:rsidRPr="00312518" w:rsidTr="00D96D49">
        <w:tc>
          <w:tcPr>
            <w:tcW w:w="4928" w:type="dxa"/>
            <w:shd w:val="clear" w:color="auto" w:fill="auto"/>
          </w:tcPr>
          <w:p w:rsidR="00D96D49" w:rsidRPr="00312518" w:rsidRDefault="00D96D49" w:rsidP="00841D9B">
            <w:pPr>
              <w:jc w:val="both"/>
            </w:pPr>
          </w:p>
          <w:p w:rsidR="00D96D49" w:rsidRPr="00312518" w:rsidRDefault="00D96D49" w:rsidP="00841D9B">
            <w:pPr>
              <w:jc w:val="both"/>
            </w:pPr>
          </w:p>
          <w:p w:rsidR="00973BB3" w:rsidRDefault="00D96D49" w:rsidP="00C252FC">
            <w:pPr>
              <w:jc w:val="both"/>
            </w:pPr>
            <w:r w:rsidRPr="00312518">
              <w:t xml:space="preserve">Начальник </w:t>
            </w:r>
            <w:r w:rsidR="00C252FC">
              <w:t>отдела экономики</w:t>
            </w:r>
          </w:p>
          <w:p w:rsidR="007415F4" w:rsidRPr="00C252FC" w:rsidRDefault="007415F4" w:rsidP="00C252FC">
            <w:pPr>
              <w:jc w:val="both"/>
            </w:pPr>
            <w:r>
              <w:t>администрации округа</w:t>
            </w:r>
          </w:p>
        </w:tc>
        <w:tc>
          <w:tcPr>
            <w:tcW w:w="2682" w:type="dxa"/>
            <w:shd w:val="clear" w:color="auto" w:fill="auto"/>
          </w:tcPr>
          <w:p w:rsidR="00973BB3" w:rsidRPr="00312518" w:rsidRDefault="00973BB3" w:rsidP="00841D9B">
            <w:pPr>
              <w:jc w:val="both"/>
            </w:pPr>
          </w:p>
        </w:tc>
        <w:tc>
          <w:tcPr>
            <w:tcW w:w="2519" w:type="dxa"/>
            <w:shd w:val="clear" w:color="auto" w:fill="auto"/>
          </w:tcPr>
          <w:p w:rsidR="00973BB3" w:rsidRPr="00312518" w:rsidRDefault="00973BB3" w:rsidP="00841D9B">
            <w:pPr>
              <w:jc w:val="both"/>
            </w:pPr>
          </w:p>
          <w:p w:rsidR="00973BB3" w:rsidRPr="00312518" w:rsidRDefault="00973BB3" w:rsidP="00841D9B">
            <w:pPr>
              <w:jc w:val="both"/>
            </w:pPr>
          </w:p>
          <w:p w:rsidR="00973BB3" w:rsidRPr="00312518" w:rsidRDefault="00C252FC" w:rsidP="00D96D49">
            <w:pPr>
              <w:jc w:val="both"/>
            </w:pPr>
            <w:proofErr w:type="spellStart"/>
            <w:r>
              <w:t>В.Н.Немыгин</w:t>
            </w:r>
            <w:proofErr w:type="spellEnd"/>
          </w:p>
        </w:tc>
      </w:tr>
    </w:tbl>
    <w:p w:rsidR="00973BB3" w:rsidRPr="00312518" w:rsidRDefault="00973BB3" w:rsidP="00973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73BB3" w:rsidRPr="00312518" w:rsidSect="00E305E4">
      <w:pgSz w:w="11906" w:h="16838" w:code="9"/>
      <w:pgMar w:top="851" w:right="1077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A735C18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C233040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8806586"/>
    <w:multiLevelType w:val="hybridMultilevel"/>
    <w:tmpl w:val="06ECC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292AFA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50532B6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C36281B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F072866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411551B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5A312B5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1897E5A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A3F2DF9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7"/>
  <w:displayVerticalDrawingGridEvery w:val="2"/>
  <w:characterSpacingControl w:val="doNotCompress"/>
  <w:compat/>
  <w:rsids>
    <w:rsidRoot w:val="00E305E4"/>
    <w:rsid w:val="000130E7"/>
    <w:rsid w:val="00016C56"/>
    <w:rsid w:val="00020523"/>
    <w:rsid w:val="00031889"/>
    <w:rsid w:val="00033E54"/>
    <w:rsid w:val="00037F80"/>
    <w:rsid w:val="0004054B"/>
    <w:rsid w:val="00043F04"/>
    <w:rsid w:val="00043F86"/>
    <w:rsid w:val="000451B5"/>
    <w:rsid w:val="0004632C"/>
    <w:rsid w:val="00047DCB"/>
    <w:rsid w:val="000517B5"/>
    <w:rsid w:val="00052A4A"/>
    <w:rsid w:val="000617EE"/>
    <w:rsid w:val="000638F8"/>
    <w:rsid w:val="00073EFE"/>
    <w:rsid w:val="000745B2"/>
    <w:rsid w:val="00094D25"/>
    <w:rsid w:val="000B56A7"/>
    <w:rsid w:val="000C2658"/>
    <w:rsid w:val="000C6711"/>
    <w:rsid w:val="000D2560"/>
    <w:rsid w:val="000E07A3"/>
    <w:rsid w:val="000E2A2F"/>
    <w:rsid w:val="00102C23"/>
    <w:rsid w:val="00105F99"/>
    <w:rsid w:val="001101AA"/>
    <w:rsid w:val="00114260"/>
    <w:rsid w:val="001144FE"/>
    <w:rsid w:val="0011774C"/>
    <w:rsid w:val="00117A41"/>
    <w:rsid w:val="00117AAB"/>
    <w:rsid w:val="00123470"/>
    <w:rsid w:val="001373CB"/>
    <w:rsid w:val="001458FF"/>
    <w:rsid w:val="00147F7E"/>
    <w:rsid w:val="00151AD6"/>
    <w:rsid w:val="0017070A"/>
    <w:rsid w:val="00172781"/>
    <w:rsid w:val="001904A6"/>
    <w:rsid w:val="00191A34"/>
    <w:rsid w:val="00194711"/>
    <w:rsid w:val="001B640A"/>
    <w:rsid w:val="001C0FBD"/>
    <w:rsid w:val="001C25B6"/>
    <w:rsid w:val="001D36B6"/>
    <w:rsid w:val="001E5A07"/>
    <w:rsid w:val="001E5D8B"/>
    <w:rsid w:val="001F0B76"/>
    <w:rsid w:val="001F0D47"/>
    <w:rsid w:val="001F53FE"/>
    <w:rsid w:val="002000A1"/>
    <w:rsid w:val="002009BF"/>
    <w:rsid w:val="00204361"/>
    <w:rsid w:val="00243D01"/>
    <w:rsid w:val="00250146"/>
    <w:rsid w:val="00253645"/>
    <w:rsid w:val="0025590A"/>
    <w:rsid w:val="0025695D"/>
    <w:rsid w:val="002724CA"/>
    <w:rsid w:val="00274DFC"/>
    <w:rsid w:val="0027765D"/>
    <w:rsid w:val="002807E0"/>
    <w:rsid w:val="00282021"/>
    <w:rsid w:val="002A16D1"/>
    <w:rsid w:val="002A1FDB"/>
    <w:rsid w:val="002B340E"/>
    <w:rsid w:val="002C4770"/>
    <w:rsid w:val="002C527C"/>
    <w:rsid w:val="002D22C2"/>
    <w:rsid w:val="002D2DA9"/>
    <w:rsid w:val="002E4E57"/>
    <w:rsid w:val="003102AF"/>
    <w:rsid w:val="00312518"/>
    <w:rsid w:val="003227E1"/>
    <w:rsid w:val="00323F07"/>
    <w:rsid w:val="00325CE2"/>
    <w:rsid w:val="00326957"/>
    <w:rsid w:val="00326D8E"/>
    <w:rsid w:val="00331F54"/>
    <w:rsid w:val="00351719"/>
    <w:rsid w:val="00361C4D"/>
    <w:rsid w:val="003673F7"/>
    <w:rsid w:val="00377E65"/>
    <w:rsid w:val="0038733B"/>
    <w:rsid w:val="003B33A1"/>
    <w:rsid w:val="003B4334"/>
    <w:rsid w:val="003C4965"/>
    <w:rsid w:val="003D5D08"/>
    <w:rsid w:val="003E12AB"/>
    <w:rsid w:val="003E2793"/>
    <w:rsid w:val="003E47E5"/>
    <w:rsid w:val="003E6AA0"/>
    <w:rsid w:val="003F1F19"/>
    <w:rsid w:val="003F3F11"/>
    <w:rsid w:val="00407483"/>
    <w:rsid w:val="0041511E"/>
    <w:rsid w:val="0041698E"/>
    <w:rsid w:val="004205B6"/>
    <w:rsid w:val="004234B6"/>
    <w:rsid w:val="0043314C"/>
    <w:rsid w:val="0045047D"/>
    <w:rsid w:val="004532FD"/>
    <w:rsid w:val="00455285"/>
    <w:rsid w:val="0045616E"/>
    <w:rsid w:val="004602B8"/>
    <w:rsid w:val="00492151"/>
    <w:rsid w:val="004B28D4"/>
    <w:rsid w:val="004C0B1B"/>
    <w:rsid w:val="004C151E"/>
    <w:rsid w:val="004D1196"/>
    <w:rsid w:val="004F098E"/>
    <w:rsid w:val="00503E67"/>
    <w:rsid w:val="00512AB6"/>
    <w:rsid w:val="00516317"/>
    <w:rsid w:val="00521CD9"/>
    <w:rsid w:val="00526BE1"/>
    <w:rsid w:val="0053261C"/>
    <w:rsid w:val="005352A8"/>
    <w:rsid w:val="00535E5B"/>
    <w:rsid w:val="00537250"/>
    <w:rsid w:val="00543A04"/>
    <w:rsid w:val="00552FB3"/>
    <w:rsid w:val="0056062F"/>
    <w:rsid w:val="00562C77"/>
    <w:rsid w:val="00586B23"/>
    <w:rsid w:val="005A0201"/>
    <w:rsid w:val="005B083E"/>
    <w:rsid w:val="005C14FD"/>
    <w:rsid w:val="005C4D79"/>
    <w:rsid w:val="005C657F"/>
    <w:rsid w:val="005C761F"/>
    <w:rsid w:val="005D133A"/>
    <w:rsid w:val="005E18BF"/>
    <w:rsid w:val="005F0040"/>
    <w:rsid w:val="005F0FA3"/>
    <w:rsid w:val="005F1A33"/>
    <w:rsid w:val="0060575C"/>
    <w:rsid w:val="006061C5"/>
    <w:rsid w:val="00606AFE"/>
    <w:rsid w:val="006203D9"/>
    <w:rsid w:val="00641FE8"/>
    <w:rsid w:val="00650409"/>
    <w:rsid w:val="006630D3"/>
    <w:rsid w:val="006725EE"/>
    <w:rsid w:val="00676CE0"/>
    <w:rsid w:val="0067712D"/>
    <w:rsid w:val="006853CB"/>
    <w:rsid w:val="00687DA6"/>
    <w:rsid w:val="00691BEB"/>
    <w:rsid w:val="006978E9"/>
    <w:rsid w:val="006A7438"/>
    <w:rsid w:val="006B0E37"/>
    <w:rsid w:val="006B77FA"/>
    <w:rsid w:val="006B78E8"/>
    <w:rsid w:val="006C4A3C"/>
    <w:rsid w:val="006E01F7"/>
    <w:rsid w:val="006E4348"/>
    <w:rsid w:val="006E7C43"/>
    <w:rsid w:val="006F6254"/>
    <w:rsid w:val="00701E3E"/>
    <w:rsid w:val="00705931"/>
    <w:rsid w:val="007068FF"/>
    <w:rsid w:val="00707095"/>
    <w:rsid w:val="007232D8"/>
    <w:rsid w:val="007366D9"/>
    <w:rsid w:val="007415F4"/>
    <w:rsid w:val="007420E2"/>
    <w:rsid w:val="00743B72"/>
    <w:rsid w:val="00765948"/>
    <w:rsid w:val="0077276A"/>
    <w:rsid w:val="00772D5A"/>
    <w:rsid w:val="00775986"/>
    <w:rsid w:val="00794DE5"/>
    <w:rsid w:val="0079634C"/>
    <w:rsid w:val="007A44F7"/>
    <w:rsid w:val="007A4E8E"/>
    <w:rsid w:val="007B039E"/>
    <w:rsid w:val="007B61DB"/>
    <w:rsid w:val="007C7E07"/>
    <w:rsid w:val="007F6D9E"/>
    <w:rsid w:val="00804FE5"/>
    <w:rsid w:val="00807C94"/>
    <w:rsid w:val="0081188C"/>
    <w:rsid w:val="00824397"/>
    <w:rsid w:val="0083028C"/>
    <w:rsid w:val="00841D9B"/>
    <w:rsid w:val="008556EB"/>
    <w:rsid w:val="00864DA6"/>
    <w:rsid w:val="008652FB"/>
    <w:rsid w:val="008730DB"/>
    <w:rsid w:val="008764BB"/>
    <w:rsid w:val="008850FB"/>
    <w:rsid w:val="00892C0F"/>
    <w:rsid w:val="00893C85"/>
    <w:rsid w:val="00894F22"/>
    <w:rsid w:val="008A4954"/>
    <w:rsid w:val="008B2FC7"/>
    <w:rsid w:val="008C396B"/>
    <w:rsid w:val="008D2DC7"/>
    <w:rsid w:val="008D516C"/>
    <w:rsid w:val="008D7436"/>
    <w:rsid w:val="008D7ACA"/>
    <w:rsid w:val="008E1467"/>
    <w:rsid w:val="009066F1"/>
    <w:rsid w:val="0090693E"/>
    <w:rsid w:val="00912ED1"/>
    <w:rsid w:val="00915E3D"/>
    <w:rsid w:val="0092146A"/>
    <w:rsid w:val="00924D9F"/>
    <w:rsid w:val="009319F9"/>
    <w:rsid w:val="00933A91"/>
    <w:rsid w:val="00941211"/>
    <w:rsid w:val="009418AE"/>
    <w:rsid w:val="009478A8"/>
    <w:rsid w:val="0095088C"/>
    <w:rsid w:val="00952839"/>
    <w:rsid w:val="00953269"/>
    <w:rsid w:val="009538EA"/>
    <w:rsid w:val="009556C7"/>
    <w:rsid w:val="00955A95"/>
    <w:rsid w:val="009573BA"/>
    <w:rsid w:val="00972D7C"/>
    <w:rsid w:val="00973BB3"/>
    <w:rsid w:val="00975F58"/>
    <w:rsid w:val="00982D5B"/>
    <w:rsid w:val="00991806"/>
    <w:rsid w:val="009A20E0"/>
    <w:rsid w:val="009B2AA0"/>
    <w:rsid w:val="009B3C04"/>
    <w:rsid w:val="009C7C5F"/>
    <w:rsid w:val="009E3CFF"/>
    <w:rsid w:val="009E635A"/>
    <w:rsid w:val="009F18BF"/>
    <w:rsid w:val="00A01085"/>
    <w:rsid w:val="00A012DA"/>
    <w:rsid w:val="00A13CC4"/>
    <w:rsid w:val="00A17860"/>
    <w:rsid w:val="00A23B2C"/>
    <w:rsid w:val="00A24C8F"/>
    <w:rsid w:val="00A24D53"/>
    <w:rsid w:val="00A273C9"/>
    <w:rsid w:val="00A305C3"/>
    <w:rsid w:val="00A3086A"/>
    <w:rsid w:val="00A34D67"/>
    <w:rsid w:val="00A35FC6"/>
    <w:rsid w:val="00A463CA"/>
    <w:rsid w:val="00A526AC"/>
    <w:rsid w:val="00A5281B"/>
    <w:rsid w:val="00A5284E"/>
    <w:rsid w:val="00A6469E"/>
    <w:rsid w:val="00A72F9A"/>
    <w:rsid w:val="00A75B07"/>
    <w:rsid w:val="00A86552"/>
    <w:rsid w:val="00A92584"/>
    <w:rsid w:val="00AA1909"/>
    <w:rsid w:val="00AA6C91"/>
    <w:rsid w:val="00AB5979"/>
    <w:rsid w:val="00AC05B8"/>
    <w:rsid w:val="00AC4C52"/>
    <w:rsid w:val="00AC4E07"/>
    <w:rsid w:val="00AD263B"/>
    <w:rsid w:val="00AE1464"/>
    <w:rsid w:val="00AE4346"/>
    <w:rsid w:val="00AE73A5"/>
    <w:rsid w:val="00B00C36"/>
    <w:rsid w:val="00B05459"/>
    <w:rsid w:val="00B1078A"/>
    <w:rsid w:val="00B12BB7"/>
    <w:rsid w:val="00B155E1"/>
    <w:rsid w:val="00B21770"/>
    <w:rsid w:val="00B41343"/>
    <w:rsid w:val="00B432E8"/>
    <w:rsid w:val="00B45FE6"/>
    <w:rsid w:val="00B46BC2"/>
    <w:rsid w:val="00B50752"/>
    <w:rsid w:val="00B73ADF"/>
    <w:rsid w:val="00B75122"/>
    <w:rsid w:val="00B75CD8"/>
    <w:rsid w:val="00B87768"/>
    <w:rsid w:val="00B87ACA"/>
    <w:rsid w:val="00B97F58"/>
    <w:rsid w:val="00BA51B7"/>
    <w:rsid w:val="00BB09FF"/>
    <w:rsid w:val="00BC27DB"/>
    <w:rsid w:val="00BD2F13"/>
    <w:rsid w:val="00BD46E7"/>
    <w:rsid w:val="00BD6819"/>
    <w:rsid w:val="00BD7748"/>
    <w:rsid w:val="00BE2CF5"/>
    <w:rsid w:val="00BF1589"/>
    <w:rsid w:val="00BF505A"/>
    <w:rsid w:val="00C24903"/>
    <w:rsid w:val="00C252FC"/>
    <w:rsid w:val="00C33578"/>
    <w:rsid w:val="00C3469B"/>
    <w:rsid w:val="00C35D3A"/>
    <w:rsid w:val="00C36739"/>
    <w:rsid w:val="00C64671"/>
    <w:rsid w:val="00C672EA"/>
    <w:rsid w:val="00C75E58"/>
    <w:rsid w:val="00C80D95"/>
    <w:rsid w:val="00C86D31"/>
    <w:rsid w:val="00C94490"/>
    <w:rsid w:val="00CA4864"/>
    <w:rsid w:val="00CA519A"/>
    <w:rsid w:val="00CB1037"/>
    <w:rsid w:val="00CC3729"/>
    <w:rsid w:val="00CE3826"/>
    <w:rsid w:val="00D01CB2"/>
    <w:rsid w:val="00D10BAE"/>
    <w:rsid w:val="00D1169D"/>
    <w:rsid w:val="00D1321B"/>
    <w:rsid w:val="00D17B6D"/>
    <w:rsid w:val="00D26F68"/>
    <w:rsid w:val="00D318CA"/>
    <w:rsid w:val="00D36539"/>
    <w:rsid w:val="00D434BD"/>
    <w:rsid w:val="00D509A4"/>
    <w:rsid w:val="00D535B2"/>
    <w:rsid w:val="00D60F9D"/>
    <w:rsid w:val="00D62385"/>
    <w:rsid w:val="00D70685"/>
    <w:rsid w:val="00D73BB7"/>
    <w:rsid w:val="00D8021E"/>
    <w:rsid w:val="00D823C6"/>
    <w:rsid w:val="00D8728D"/>
    <w:rsid w:val="00D96132"/>
    <w:rsid w:val="00D96D49"/>
    <w:rsid w:val="00DB083B"/>
    <w:rsid w:val="00DC346A"/>
    <w:rsid w:val="00DD6D6D"/>
    <w:rsid w:val="00DF34FC"/>
    <w:rsid w:val="00E02CAB"/>
    <w:rsid w:val="00E11C50"/>
    <w:rsid w:val="00E131B5"/>
    <w:rsid w:val="00E20302"/>
    <w:rsid w:val="00E305E4"/>
    <w:rsid w:val="00E35F9A"/>
    <w:rsid w:val="00E50589"/>
    <w:rsid w:val="00E6201A"/>
    <w:rsid w:val="00E64D11"/>
    <w:rsid w:val="00E77529"/>
    <w:rsid w:val="00E81A11"/>
    <w:rsid w:val="00E83C94"/>
    <w:rsid w:val="00E847B1"/>
    <w:rsid w:val="00E905E6"/>
    <w:rsid w:val="00E90A82"/>
    <w:rsid w:val="00EA035A"/>
    <w:rsid w:val="00EA17C0"/>
    <w:rsid w:val="00EB2966"/>
    <w:rsid w:val="00EB4F48"/>
    <w:rsid w:val="00EB7DE8"/>
    <w:rsid w:val="00EC3214"/>
    <w:rsid w:val="00EE16E9"/>
    <w:rsid w:val="00EE50E7"/>
    <w:rsid w:val="00EE7AA2"/>
    <w:rsid w:val="00EF535A"/>
    <w:rsid w:val="00F12043"/>
    <w:rsid w:val="00F13180"/>
    <w:rsid w:val="00F17F47"/>
    <w:rsid w:val="00F20FF1"/>
    <w:rsid w:val="00F220D3"/>
    <w:rsid w:val="00F222C6"/>
    <w:rsid w:val="00F23EBF"/>
    <w:rsid w:val="00F24949"/>
    <w:rsid w:val="00F2601B"/>
    <w:rsid w:val="00F30D0F"/>
    <w:rsid w:val="00F31199"/>
    <w:rsid w:val="00F51709"/>
    <w:rsid w:val="00F544F5"/>
    <w:rsid w:val="00F57146"/>
    <w:rsid w:val="00F70638"/>
    <w:rsid w:val="00F74C53"/>
    <w:rsid w:val="00F84D93"/>
    <w:rsid w:val="00F900D2"/>
    <w:rsid w:val="00F93533"/>
    <w:rsid w:val="00FB0B68"/>
    <w:rsid w:val="00FB135F"/>
    <w:rsid w:val="00FB2764"/>
    <w:rsid w:val="00FB3302"/>
    <w:rsid w:val="00FC0A11"/>
    <w:rsid w:val="00FC0F71"/>
    <w:rsid w:val="00FE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7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20E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7420E2"/>
    <w:pPr>
      <w:keepNext/>
      <w:tabs>
        <w:tab w:val="num" w:pos="0"/>
      </w:tabs>
      <w:suppressAutoHyphens/>
      <w:jc w:val="center"/>
      <w:outlineLvl w:val="2"/>
    </w:pPr>
    <w:rPr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05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7420E2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30">
    <w:name w:val="Заголовок 3 Знак"/>
    <w:link w:val="3"/>
    <w:locked/>
    <w:rsid w:val="007420E2"/>
    <w:rPr>
      <w:b/>
      <w:bCs/>
      <w:sz w:val="32"/>
      <w:szCs w:val="32"/>
      <w:lang w:eastAsia="ar-SA"/>
    </w:rPr>
  </w:style>
  <w:style w:type="table" w:styleId="a3">
    <w:name w:val="Table Grid"/>
    <w:basedOn w:val="a1"/>
    <w:rsid w:val="003E1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7DCB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uiPriority w:val="1"/>
    <w:qFormat/>
    <w:rsid w:val="008D7436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5372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rsid w:val="00973B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3BB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90A82"/>
    <w:rPr>
      <w:b/>
      <w:bCs/>
    </w:rPr>
  </w:style>
  <w:style w:type="character" w:customStyle="1" w:styleId="fontstyle01">
    <w:name w:val="fontstyle01"/>
    <w:basedOn w:val="a0"/>
    <w:rsid w:val="00E90A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7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20E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7420E2"/>
    <w:pPr>
      <w:keepNext/>
      <w:tabs>
        <w:tab w:val="num" w:pos="0"/>
      </w:tabs>
      <w:suppressAutoHyphens/>
      <w:jc w:val="center"/>
      <w:outlineLvl w:val="2"/>
    </w:pPr>
    <w:rPr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05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7420E2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30">
    <w:name w:val="Заголовок 3 Знак"/>
    <w:link w:val="3"/>
    <w:locked/>
    <w:rsid w:val="007420E2"/>
    <w:rPr>
      <w:b/>
      <w:bCs/>
      <w:sz w:val="32"/>
      <w:szCs w:val="32"/>
      <w:lang w:eastAsia="ar-SA"/>
    </w:rPr>
  </w:style>
  <w:style w:type="table" w:styleId="a3">
    <w:name w:val="Table Grid"/>
    <w:basedOn w:val="a1"/>
    <w:rsid w:val="003E1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7DCB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uiPriority w:val="1"/>
    <w:qFormat/>
    <w:rsid w:val="008D7436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5372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rsid w:val="00973B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3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00DA9-EDF2-4191-9108-11329D43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Администрация Володарского района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Аракелян</dc:creator>
  <cp:lastModifiedBy>Ekonom1</cp:lastModifiedBy>
  <cp:revision>4</cp:revision>
  <cp:lastPrinted>2025-11-26T06:57:00Z</cp:lastPrinted>
  <dcterms:created xsi:type="dcterms:W3CDTF">2025-12-23T10:48:00Z</dcterms:created>
  <dcterms:modified xsi:type="dcterms:W3CDTF">2025-12-23T11:00:00Z</dcterms:modified>
</cp:coreProperties>
</file>